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2C35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72765551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F2C3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F2C3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72765551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F2C3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F2C3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72765551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F2C3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F2C3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7F2C35">
      <w:pPr>
        <w:divId w:val="80809116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F2C35">
      <w:pPr>
        <w:pStyle w:val="a5"/>
        <w:keepNext/>
        <w:divId w:val="16705223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Журналист не имеет права осуществлять видеосъемку ​ в помещении УИК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7F2C35">
      <w:pPr>
        <w:pStyle w:val="a5"/>
        <w:keepNext/>
        <w:divId w:val="16705223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во время голосовани</w:t>
      </w:r>
      <w:r>
        <w:rPr>
          <w:rFonts w:ascii="Segoe UI" w:hAnsi="Segoe UI" w:cs="Segoe UI"/>
          <w:sz w:val="20"/>
          <w:szCs w:val="20"/>
        </w:rPr>
        <w:t>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97790500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97790500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7F2C35">
      <w:pPr>
        <w:divId w:val="165101219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F2C35">
      <w:pPr>
        <w:pStyle w:val="a5"/>
        <w:keepNext/>
        <w:divId w:val="115618696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Представитель СМИ по прибытию в УИК может предъявить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6395157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Только направление в соответствующую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156395157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Аккредитационное удостоверени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56395157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Редакционное удостоверение или заменяющий его докумен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56395157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Паспорт или заменяющий его докумен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7F2C35">
      <w:pPr>
        <w:divId w:val="84359103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F2C35">
      <w:pPr>
        <w:pStyle w:val="a5"/>
        <w:keepNext/>
        <w:divId w:val="20978990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Фото- и видеосъемк</w:t>
      </w:r>
      <w:r>
        <w:rPr>
          <w:rFonts w:ascii="Segoe UI" w:hAnsi="Segoe UI" w:cs="Segoe UI"/>
          <w:sz w:val="20"/>
          <w:szCs w:val="20"/>
        </w:rPr>
        <w:t>а запрещена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1374843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выдаче избирательных бюллетене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21374843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голосовании вне помещения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1374843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подсчете голосов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21374843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местах заполнения избирательных бюллетене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7F2C35">
      <w:pPr>
        <w:divId w:val="97387044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F2C35">
      <w:pPr>
        <w:pStyle w:val="a5"/>
        <w:keepNext/>
        <w:divId w:val="6268050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Если изображение гражданина является основным элементом кадра (видеоряда),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7F2C35">
      <w:pPr>
        <w:pStyle w:val="a5"/>
        <w:keepNext/>
        <w:divId w:val="6268050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то обнародование этого кадра (видеоряда)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6044400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Правомерно в любом случа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76044400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Запрещен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76044400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Правомерно, если сделано не более 1 фотографии или видеозапись длится менее 1 минут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76044400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Запрещено без разрешения гражданин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7F2C35">
      <w:pPr>
        <w:divId w:val="188255270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F2C35">
      <w:pPr>
        <w:pStyle w:val="a5"/>
        <w:keepNext/>
        <w:divId w:val="5113342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Журналист не имеет право осуществлять видеосъемку ​ в помещении УИК во время голосовани</w:t>
      </w:r>
      <w:r>
        <w:rPr>
          <w:rFonts w:ascii="Segoe UI" w:hAnsi="Segoe UI" w:cs="Segoe UI"/>
          <w:sz w:val="20"/>
          <w:szCs w:val="20"/>
        </w:rPr>
        <w:t>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236233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8236233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7F2C35">
      <w:pPr>
        <w:divId w:val="72464264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F2C35">
      <w:pPr>
        <w:pStyle w:val="a5"/>
        <w:keepNext/>
        <w:divId w:val="78624042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6. </w:t>
      </w:r>
      <w:r>
        <w:rPr>
          <w:rFonts w:ascii="Segoe UI" w:hAnsi="Segoe UI" w:cs="Segoe UI"/>
          <w:sz w:val="20"/>
          <w:szCs w:val="20"/>
        </w:rPr>
        <w:t>Представитель СМИ имеет право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7F2C35">
      <w:pPr>
        <w:pStyle w:val="a5"/>
        <w:keepNext/>
        <w:divId w:val="78624042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получение копии протокола УИК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7F2C35">
      <w:pPr>
        <w:pStyle w:val="a5"/>
        <w:keepNext/>
        <w:divId w:val="78624042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итогах голосования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873828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08738288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7F2C35">
      <w:pPr>
        <w:divId w:val="39374226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F2C35">
      <w:pPr>
        <w:pStyle w:val="a5"/>
        <w:keepNext/>
        <w:divId w:val="18371799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Может ли журналист ​ на выходе из избирательного участка спрашивать за кого проголосовал избиратель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528825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случае, если это разрешит председатель участковой комисси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5528825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Нет, не може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5528825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зависимости от вида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5528825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Да, може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7F2C35">
      <w:pPr>
        <w:divId w:val="134855840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F2C35">
      <w:pPr>
        <w:pStyle w:val="a5"/>
        <w:keepNext/>
        <w:divId w:val="101688434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Представители СМИ вправе присутствовать в УИК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595883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подсчете голосо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8595883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дни досрочного голосования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8595883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любом заседании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8595883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день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85958835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итоговом заседании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7F2C35">
      <w:pPr>
        <w:divId w:val="120121229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F2C35">
      <w:pPr>
        <w:pStyle w:val="a5"/>
        <w:keepNext/>
        <w:divId w:val="17781338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Репортажи, публикуемые в период голосования, ​ не должны содержат</w:t>
      </w:r>
      <w:r>
        <w:rPr>
          <w:rFonts w:ascii="Segoe UI" w:hAnsi="Segoe UI" w:cs="Segoe UI"/>
          <w:sz w:val="20"/>
          <w:szCs w:val="20"/>
        </w:rPr>
        <w:t>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083940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Результатов опросов общественного мнени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6083940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Интервью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6083940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Признаков предвыборной агитаци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6083940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Интервью членов 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7F2C35">
      <w:pPr>
        <w:divId w:val="68691088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F2C35">
      <w:pPr>
        <w:pStyle w:val="a5"/>
        <w:keepNext/>
        <w:divId w:val="3795211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Оператору не требуется документ, подтверждающий его статус в СМИ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558878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Утверждение ложно, документ требуется в любом случа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6558878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Если он прибывает в УИК вместе с корреспонденто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6558878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Если предполагаемый период нахождения в УИК не превышает 30 мин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6558878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F2C3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любом случа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7F2C35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Правильные ответы</w:t>
      </w:r>
    </w:p>
    <w:p w:rsidR="00000000" w:rsidRDefault="007F2C35">
      <w:pPr>
        <w:divId w:val="9883596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 C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D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F2C3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</w:tbl>
    <w:p w:rsidR="00000000" w:rsidRDefault="007F2C35">
      <w:pPr>
        <w:rPr>
          <w:rFonts w:eastAsia="Times New Roman"/>
        </w:rPr>
      </w:pPr>
    </w:p>
    <w:sectPr w:rsidR="00000000" w:rsidSect="007F2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35" w:rsidRDefault="007F2C35" w:rsidP="007F2C35">
      <w:r>
        <w:separator/>
      </w:r>
    </w:p>
  </w:endnote>
  <w:endnote w:type="continuationSeparator" w:id="0">
    <w:p w:rsidR="007F2C35" w:rsidRDefault="007F2C35" w:rsidP="007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35" w:rsidRDefault="007F2C35" w:rsidP="00777A3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7F2C35" w:rsidRDefault="007F2C35" w:rsidP="007F2C3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35" w:rsidRPr="007F2C35" w:rsidRDefault="007F2C35" w:rsidP="00777A37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7F2C35">
      <w:rPr>
        <w:rStyle w:val="aa"/>
        <w:rFonts w:ascii="Segoe UI" w:hAnsi="Segoe UI" w:cs="Segoe UI"/>
        <w:sz w:val="20"/>
      </w:rPr>
      <w:fldChar w:fldCharType="begin"/>
    </w:r>
    <w:r w:rsidRPr="007F2C35">
      <w:rPr>
        <w:rStyle w:val="aa"/>
        <w:rFonts w:ascii="Segoe UI" w:hAnsi="Segoe UI" w:cs="Segoe UI"/>
        <w:sz w:val="20"/>
      </w:rPr>
      <w:instrText xml:space="preserve"> PAGE </w:instrText>
    </w:r>
    <w:r w:rsidRPr="007F2C35">
      <w:rPr>
        <w:rStyle w:val="aa"/>
        <w:rFonts w:ascii="Segoe UI" w:hAnsi="Segoe UI" w:cs="Segoe UI"/>
        <w:sz w:val="20"/>
      </w:rPr>
      <w:fldChar w:fldCharType="separate"/>
    </w:r>
    <w:r w:rsidRPr="007F2C35">
      <w:rPr>
        <w:rStyle w:val="aa"/>
        <w:rFonts w:ascii="Segoe UI" w:hAnsi="Segoe UI" w:cs="Segoe UI"/>
        <w:noProof/>
        <w:sz w:val="20"/>
      </w:rPr>
      <w:t>3</w:t>
    </w:r>
    <w:r w:rsidRPr="007F2C35">
      <w:rPr>
        <w:rStyle w:val="aa"/>
        <w:rFonts w:ascii="Segoe UI" w:hAnsi="Segoe UI" w:cs="Segoe UI"/>
        <w:sz w:val="20"/>
      </w:rPr>
      <w:fldChar w:fldCharType="end"/>
    </w:r>
  </w:p>
  <w:p w:rsidR="007F2C35" w:rsidRPr="007F2C35" w:rsidRDefault="007F2C35" w:rsidP="007F2C35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35" w:rsidRDefault="007F2C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35" w:rsidRDefault="007F2C35" w:rsidP="007F2C35">
      <w:r>
        <w:separator/>
      </w:r>
    </w:p>
  </w:footnote>
  <w:footnote w:type="continuationSeparator" w:id="0">
    <w:p w:rsidR="007F2C35" w:rsidRDefault="007F2C35" w:rsidP="007F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35" w:rsidRDefault="007F2C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35" w:rsidRDefault="007F2C3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35" w:rsidRDefault="007F2C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F2C35"/>
    <w:rsid w:val="007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DEB49-30F0-47CF-B59E-825BF09A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7F2C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C3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F2C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C35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7F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8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4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9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9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0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2021-09-14T17:31:00Z</dcterms:created>
  <dcterms:modified xsi:type="dcterms:W3CDTF">2021-09-14T17:31:00Z</dcterms:modified>
</cp:coreProperties>
</file>