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2522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6445"/>
      </w:tblGrid>
      <w:tr w:rsidR="00000000">
        <w:trPr>
          <w:divId w:val="84419998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D25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D25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84419998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D25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D25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844199988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D25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BD2522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51734870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7203932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Условие (ограничение), которое устанавливается для осуществления избирательных прав (ответ дается одним словом в именительном падеже)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140149565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73894277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09420529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Высшее должностное лицо, осуществлявшее властные полномочия в определенной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109420529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сфере жизни полиса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026248211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48408614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24110850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Выборы, проводящиеся, когда предыдущие ​ выборы признаны недействительными, называются (ответ дается одним словом)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512572115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24564473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3245075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Укажите в каком радиусе (в метрах) от помещения участковой комиссии не должны размещаться печатные агитационные материалы? (ответ дается только арабскими цифрами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8462009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6833629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9291503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 xml:space="preserve">Коалиция 2-ух и более политических партий, создаваемая для участия в выборах, </w:t>
      </w:r>
      <w:r>
        <w:rPr>
          <w:rFonts w:ascii="Segoe UI" w:hAnsi="Segoe UI" w:cs="Segoe UI"/>
          <w:sz w:val="20"/>
          <w:szCs w:val="20"/>
        </w:rPr>
        <w:t>применявшаяся в РФ до 2008 года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BD2522">
      <w:pPr>
        <w:pStyle w:val="a5"/>
        <w:keepNext/>
        <w:divId w:val="19291503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словосочетанием в именительном падеже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621298869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9720530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3221284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В каком году в СССР произошло введение всеобщего, прямого, равного избирательного права?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69188313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20864704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0499544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Укажите название документа,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104995440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которым участковая комиссия оформляет решение об итогах голосования на участке (ответ дается словосочетанием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333338458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88001927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9720527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8. </w:t>
      </w:r>
      <w:r>
        <w:rPr>
          <w:rFonts w:ascii="Segoe UI" w:hAnsi="Segoe UI" w:cs="Segoe UI"/>
          <w:sz w:val="20"/>
          <w:szCs w:val="20"/>
        </w:rPr>
        <w:t>Специально организованное мероприятие,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19720527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ходе которого кандидаты ​ доводят свою точку зрения до избирателей, в т. ч. – в форме спо</w:t>
      </w:r>
      <w:r>
        <w:rPr>
          <w:rFonts w:ascii="Segoe UI" w:hAnsi="Segoe UI" w:cs="Segoe UI"/>
          <w:sz w:val="20"/>
          <w:szCs w:val="20"/>
        </w:rPr>
        <w:t>ра друг с другом (ответ дается одним словом)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523663100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6285605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93574870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Лицо, имеющее право голосовать на второй и последующих ступенях при многоступенчатых выборах (ответ дается одним словом в именительном падеже)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045759879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34547935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27722435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Верхняя палата французского парламе</w:t>
      </w:r>
      <w:r>
        <w:rPr>
          <w:rFonts w:ascii="Segoe UI" w:hAnsi="Segoe UI" w:cs="Segoe UI"/>
          <w:sz w:val="20"/>
          <w:szCs w:val="20"/>
        </w:rPr>
        <w:t>нта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81344968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374699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2196295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Сколько лет составляет срок полномочий Палаты Общин британского парламента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46947460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82793633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49453619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Как называется круг избирателей,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49453619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голосующих за определённую партию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BD2522">
      <w:pPr>
        <w:pStyle w:val="a5"/>
        <w:keepNext/>
        <w:divId w:val="49453619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одним словом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447285141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201733788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5272095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Укажите высший орган власти КН</w:t>
      </w:r>
      <w:r>
        <w:rPr>
          <w:rFonts w:ascii="Segoe UI" w:hAnsi="Segoe UI" w:cs="Segoe UI"/>
          <w:sz w:val="20"/>
          <w:szCs w:val="20"/>
        </w:rPr>
        <w:t>Р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6179528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91164799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0313026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Как называется промежуток времени,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103130266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течение которого разрешается проводить предвыборную агитацию? (ответ дается словосочетанием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54953298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91693313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3019311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Заполните пробе</w:t>
      </w:r>
      <w:r>
        <w:rPr>
          <w:rFonts w:ascii="Segoe UI" w:hAnsi="Segoe UI" w:cs="Segoe UI"/>
          <w:sz w:val="20"/>
          <w:szCs w:val="20"/>
        </w:rPr>
        <w:t>л</w:t>
      </w:r>
    </w:p>
    <w:p w:rsidR="00000000" w:rsidRDefault="00BD2522">
      <w:pPr>
        <w:pStyle w:val="a5"/>
        <w:keepNext/>
        <w:divId w:val="30193115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цифрой</w:t>
      </w:r>
      <w:r>
        <w:rPr>
          <w:rFonts w:ascii="Segoe UI" w:hAnsi="Segoe UI" w:cs="Segoe UI"/>
          <w:sz w:val="20"/>
          <w:szCs w:val="20"/>
        </w:rPr>
        <w:t>)</w:t>
      </w:r>
    </w:p>
    <w:p w:rsidR="00000000" w:rsidRDefault="00BD2522">
      <w:pPr>
        <w:pStyle w:val="a5"/>
        <w:divId w:val="153665312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Продолжительность голосования не может составлять менее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>[1]_______________</w:t>
      </w:r>
      <w:r>
        <w:rPr>
          <w:rFonts w:ascii="Segoe UI" w:hAnsi="Segoe UI" w:cs="Segoe UI"/>
          <w:sz w:val="20"/>
          <w:szCs w:val="20"/>
        </w:rPr>
        <w:t>​</w:t>
      </w:r>
      <w:r>
        <w:rPr>
          <w:rFonts w:ascii="Segoe UI" w:hAnsi="Segoe UI" w:cs="Segoe UI"/>
          <w:sz w:val="20"/>
          <w:szCs w:val="20"/>
        </w:rPr>
        <w:t xml:space="preserve"> часов</w:t>
      </w:r>
      <w:r>
        <w:rPr>
          <w:rFonts w:ascii="Segoe UI" w:hAnsi="Segoe UI" w:cs="Segoe UI"/>
          <w:sz w:val="20"/>
          <w:szCs w:val="20"/>
        </w:rPr>
        <w:t>.</w:t>
      </w:r>
    </w:p>
    <w:p w:rsidR="00000000" w:rsidRDefault="00BD2522">
      <w:pPr>
        <w:divId w:val="204042395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20372712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Деятельность, включающая в себя как предвыборную агитацию, так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20372712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информирование избирателей - это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BD2522">
      <w:pPr>
        <w:pStyle w:val="a5"/>
        <w:keepNext/>
        <w:divId w:val="20372712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словосочетанием 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203727124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именительном падеже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47260106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05724290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10573433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17. </w:t>
      </w:r>
      <w:r>
        <w:rPr>
          <w:rFonts w:ascii="Segoe UI" w:hAnsi="Segoe UI" w:cs="Segoe UI"/>
          <w:sz w:val="20"/>
          <w:szCs w:val="20"/>
        </w:rPr>
        <w:t>В каком году в России был отменен сословный ценз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1523736851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73670838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divId w:val="13074693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18. </w:t>
      </w:r>
      <w:r>
        <w:rPr>
          <w:rFonts w:ascii="Segoe UI" w:hAnsi="Segoe UI" w:cs="Segoe UI"/>
          <w:sz w:val="20"/>
          <w:szCs w:val="20"/>
        </w:rPr>
        <w:t>Назовите год принятия решения об учреждении Государственной думы Российской империи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spacing w:after="120"/>
        <w:divId w:val="13074693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только цифрой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931744857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47240736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71299580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19. </w:t>
      </w:r>
      <w:r>
        <w:rPr>
          <w:rFonts w:ascii="Segoe UI" w:hAnsi="Segoe UI" w:cs="Segoe UI"/>
          <w:sz w:val="20"/>
          <w:szCs w:val="20"/>
        </w:rPr>
        <w:t>В каком году Екатерина II подписала Жалованную грамоту</w:t>
      </w:r>
      <w:r>
        <w:rPr>
          <w:rFonts w:ascii="Segoe UI" w:hAnsi="Segoe UI" w:cs="Segoe UI"/>
          <w:sz w:val="20"/>
          <w:szCs w:val="20"/>
        </w:rPr>
        <w:t xml:space="preserve"> дворянству и Жалованную грамоту на права и выгоды городам Российской империи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363287237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81143717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30249356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20. </w:t>
      </w:r>
      <w:r>
        <w:rPr>
          <w:rFonts w:ascii="Segoe UI" w:hAnsi="Segoe UI" w:cs="Segoe UI"/>
          <w:sz w:val="20"/>
          <w:szCs w:val="20"/>
        </w:rPr>
        <w:t>Из какого минимального числа членов должна состоять политическая партия? (ответ дается арабскими цифрами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24589259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54023908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8361423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21. </w:t>
      </w:r>
      <w:r>
        <w:rPr>
          <w:rFonts w:ascii="Segoe UI" w:hAnsi="Segoe UI" w:cs="Segoe UI"/>
          <w:sz w:val="20"/>
          <w:szCs w:val="20"/>
        </w:rPr>
        <w:t>Сколько лет составляет срок полномочий депутата Госдумы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043289738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44415577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72784311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22. </w:t>
      </w:r>
      <w:r>
        <w:rPr>
          <w:rFonts w:ascii="Segoe UI" w:hAnsi="Segoe UI" w:cs="Segoe UI"/>
          <w:sz w:val="20"/>
          <w:szCs w:val="20"/>
        </w:rPr>
        <w:t>Период со дня официального опубликования решения о назначении дня выборов до дня официального опубликования результатов выборов (ответ дается словосочетанием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814487909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12973671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63494393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23. </w:t>
      </w:r>
      <w:r>
        <w:rPr>
          <w:rFonts w:ascii="Segoe UI" w:hAnsi="Segoe UI" w:cs="Segoe UI"/>
          <w:sz w:val="20"/>
          <w:szCs w:val="20"/>
        </w:rPr>
        <w:t>Совокупн</w:t>
      </w:r>
      <w:r>
        <w:rPr>
          <w:rFonts w:ascii="Segoe UI" w:hAnsi="Segoe UI" w:cs="Segoe UI"/>
          <w:sz w:val="20"/>
          <w:szCs w:val="20"/>
        </w:rPr>
        <w:t>ость способов, форм и методов осуществления политической власти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70610400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72806772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32867718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24. </w:t>
      </w:r>
      <w:r>
        <w:rPr>
          <w:rFonts w:ascii="Segoe UI" w:hAnsi="Segoe UI" w:cs="Segoe UI"/>
          <w:sz w:val="20"/>
          <w:szCs w:val="20"/>
        </w:rPr>
        <w:t>Сколько процентов составляет максимальная величина «заградительного барьера» на выборах законодательных органов субъектов РФ (ответ дается цифрой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149831909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85873891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07219274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25. </w:t>
      </w:r>
      <w:r>
        <w:rPr>
          <w:rFonts w:ascii="Segoe UI" w:hAnsi="Segoe UI" w:cs="Segoe UI"/>
          <w:sz w:val="20"/>
          <w:szCs w:val="20"/>
        </w:rPr>
        <w:t>Сколько лет составляет срок полномочий Президента РФ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577248130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49634010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53473447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26. </w:t>
      </w:r>
      <w:r>
        <w:rPr>
          <w:rFonts w:ascii="Segoe UI" w:hAnsi="Segoe UI" w:cs="Segoe UI"/>
          <w:sz w:val="20"/>
          <w:szCs w:val="20"/>
        </w:rPr>
        <w:t>Безвозмездное внесение гражданином собственных денежных средств на специальный избирательный счет кандидата (ответ дается одним словом в единственном числе и именительном падеже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49633402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66964726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25251303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27. </w:t>
      </w:r>
      <w:r>
        <w:rPr>
          <w:rFonts w:ascii="Segoe UI" w:hAnsi="Segoe UI" w:cs="Segoe UI"/>
          <w:sz w:val="20"/>
          <w:szCs w:val="20"/>
        </w:rPr>
        <w:t>Как называется документ, в который вносятся кандидаты, наблюдатели и иные лица, имеющие право присутствовать в УИК в день голосования? (ответ дается одним словом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422875915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4189134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5428374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28. </w:t>
      </w:r>
      <w:r>
        <w:rPr>
          <w:rFonts w:ascii="Segoe UI" w:hAnsi="Segoe UI" w:cs="Segoe UI"/>
          <w:sz w:val="20"/>
          <w:szCs w:val="20"/>
        </w:rPr>
        <w:t>Ценз оседлости для кандидата в Президенты РФ (лет)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42855121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20995916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/>
        <w:divId w:val="13292078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29. </w:t>
      </w:r>
      <w:r>
        <w:rPr>
          <w:rFonts w:ascii="Segoe UI" w:hAnsi="Segoe UI" w:cs="Segoe UI"/>
          <w:sz w:val="20"/>
          <w:szCs w:val="20"/>
        </w:rPr>
        <w:t>Как называется форма непосредственного</w:t>
      </w:r>
      <w:r>
        <w:rPr>
          <w:rFonts w:ascii="Segoe UI" w:hAnsi="Segoe UI" w:cs="Segoe UI"/>
          <w:sz w:val="20"/>
          <w:szCs w:val="20"/>
        </w:rPr>
        <w:t> </w:t>
      </w:r>
    </w:p>
    <w:p w:rsidR="00000000" w:rsidRDefault="00BD2522">
      <w:pPr>
        <w:pStyle w:val="a5"/>
        <w:keepNext/>
        <w:spacing w:after="120"/>
        <w:divId w:val="132920783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волеизъявления граждан, которая заключается в голосовании по самым значимым вопросам государственного устройства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37246316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85376600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2949887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30. </w:t>
      </w:r>
      <w:r>
        <w:rPr>
          <w:rFonts w:ascii="Segoe UI" w:hAnsi="Segoe UI" w:cs="Segoe UI"/>
          <w:sz w:val="20"/>
          <w:szCs w:val="20"/>
        </w:rPr>
        <w:t>Глашатаи, которые могли созывать вече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217672071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39658998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7595990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31. </w:t>
      </w:r>
      <w:r>
        <w:rPr>
          <w:rFonts w:ascii="Segoe UI" w:hAnsi="Segoe UI" w:cs="Segoe UI"/>
          <w:sz w:val="20"/>
          <w:szCs w:val="20"/>
        </w:rPr>
        <w:t>Формат первичных выборов - собрания партийных функционеров, которые проводятся последовательно по всей вертикали партийной иерархии штата (многостепенные выборы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719399480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77728873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38479103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32. </w:t>
      </w:r>
      <w:r>
        <w:rPr>
          <w:rFonts w:ascii="Segoe UI" w:hAnsi="Segoe UI" w:cs="Segoe UI"/>
          <w:sz w:val="20"/>
          <w:szCs w:val="20"/>
        </w:rPr>
        <w:t xml:space="preserve">Документ, составляемый в поддержку выдвижения кандидатов, списка кандидатов с </w:t>
      </w:r>
      <w:r>
        <w:rPr>
          <w:rFonts w:ascii="Segoe UI" w:hAnsi="Segoe UI" w:cs="Segoe UI"/>
          <w:sz w:val="20"/>
          <w:szCs w:val="20"/>
        </w:rPr>
        <w:t>целью их последующей регистрации либо с целью поддержки инициативы проведения референдум</w:t>
      </w:r>
      <w:r>
        <w:rPr>
          <w:rFonts w:ascii="Segoe UI" w:hAnsi="Segoe UI" w:cs="Segoe UI"/>
          <w:sz w:val="20"/>
          <w:szCs w:val="20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34894678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04047165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/>
        <w:divId w:val="690383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33. </w:t>
      </w:r>
      <w:r>
        <w:rPr>
          <w:rFonts w:ascii="Segoe UI" w:hAnsi="Segoe UI" w:cs="Segoe UI"/>
          <w:sz w:val="20"/>
          <w:szCs w:val="20"/>
        </w:rPr>
        <w:t>Установление наделенным на то правом органом или должностным лицом даты проведения выборов в соответствии ​ с действующим законодательством...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spacing w:after="120"/>
        <w:divId w:val="690383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</w:t>
      </w:r>
      <w:r>
        <w:rPr>
          <w:rFonts w:ascii="Segoe UI" w:hAnsi="Segoe UI" w:cs="Segoe UI"/>
          <w:sz w:val="20"/>
          <w:szCs w:val="20"/>
        </w:rPr>
        <w:t xml:space="preserve"> словосочетанием, падеж - именительный)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432832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19662272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19638616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34. </w:t>
      </w:r>
      <w:r>
        <w:rPr>
          <w:rFonts w:ascii="Segoe UI" w:hAnsi="Segoe UI" w:cs="Segoe UI"/>
          <w:sz w:val="20"/>
          <w:szCs w:val="20"/>
        </w:rPr>
        <w:t>Принцип, гарантирующий наличие в обществе нескольких или множества партий, движений и объединений, разделяющих различные взгляды, программы и установки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39480989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82054196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91305355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35. </w:t>
      </w:r>
      <w:r>
        <w:rPr>
          <w:rFonts w:ascii="Segoe UI" w:hAnsi="Segoe UI" w:cs="Segoe UI"/>
          <w:sz w:val="20"/>
          <w:szCs w:val="20"/>
        </w:rPr>
        <w:t>Форма объединения остающихся независимыми государств с определенной степенью интеграции их хозяйственных систем и управленческих структур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19468837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60283442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65661377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36. </w:t>
      </w:r>
      <w:r>
        <w:rPr>
          <w:rFonts w:ascii="Segoe UI" w:hAnsi="Segoe UI" w:cs="Segoe UI"/>
          <w:sz w:val="20"/>
          <w:szCs w:val="20"/>
        </w:rPr>
        <w:t>Латинский термин, обозначавший отдельный разряд ​ избирателей, образуемый разделением на группы по со</w:t>
      </w:r>
      <w:r>
        <w:rPr>
          <w:rFonts w:ascii="Segoe UI" w:hAnsi="Segoe UI" w:cs="Segoe UI"/>
          <w:sz w:val="20"/>
          <w:szCs w:val="20"/>
        </w:rPr>
        <w:t>словному, имущественному или иному признак</w:t>
      </w:r>
      <w:r>
        <w:rPr>
          <w:rFonts w:ascii="Segoe UI" w:hAnsi="Segoe UI" w:cs="Segoe UI"/>
          <w:sz w:val="20"/>
          <w:szCs w:val="20"/>
        </w:rPr>
        <w:t>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48315650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5610163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21265824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37. </w:t>
      </w:r>
      <w:r>
        <w:rPr>
          <w:rFonts w:ascii="Segoe UI" w:hAnsi="Segoe UI" w:cs="Segoe UI"/>
          <w:sz w:val="20"/>
          <w:szCs w:val="20"/>
        </w:rPr>
        <w:t>Как называется территория, от которой ​ выбирается депутат представительного органа или выборное должностное лицо: мэр, глава субъекта и т.д. (ответ дается словосочетанием)?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46643385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08600007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2211350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38. </w:t>
      </w:r>
      <w:r>
        <w:rPr>
          <w:rFonts w:ascii="Segoe UI" w:hAnsi="Segoe UI" w:cs="Segoe UI"/>
          <w:sz w:val="20"/>
          <w:szCs w:val="20"/>
        </w:rPr>
        <w:t xml:space="preserve">Доля </w:t>
      </w:r>
      <w:r>
        <w:rPr>
          <w:rFonts w:ascii="Segoe UI" w:hAnsi="Segoe UI" w:cs="Segoe UI"/>
          <w:sz w:val="20"/>
          <w:szCs w:val="20"/>
        </w:rPr>
        <w:t>голосов на пропорциональных выборах, получив которую, список участвует в распределении мест (ответ словосочетанием).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699046978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0684932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/>
        <w:divId w:val="51958988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39. </w:t>
      </w:r>
      <w:r>
        <w:rPr>
          <w:rFonts w:ascii="Segoe UI" w:hAnsi="Segoe UI" w:cs="Segoe UI"/>
          <w:sz w:val="20"/>
          <w:szCs w:val="20"/>
        </w:rPr>
        <w:t>Избирательный округ, в котором избирается несколько депутатов,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51958988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в котором за каждого из них избиратели голосуют персонально</w:t>
      </w:r>
      <w:r>
        <w:rPr>
          <w:rFonts w:ascii="Segoe UI" w:hAnsi="Segoe UI" w:cs="Segoe UI"/>
          <w:sz w:val="20"/>
          <w:szCs w:val="20"/>
        </w:rPr>
        <w:t>:</w:t>
      </w:r>
    </w:p>
    <w:p w:rsidR="00000000" w:rsidRDefault="00BD2522">
      <w:pPr>
        <w:pStyle w:val="a5"/>
        <w:keepNext/>
        <w:spacing w:after="120"/>
        <w:divId w:val="51958988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одним словом в именительном падеже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91608847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98312586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/>
        <w:divId w:val="9882852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40. </w:t>
      </w:r>
      <w:r>
        <w:rPr>
          <w:rFonts w:ascii="Segoe UI" w:hAnsi="Segoe UI" w:cs="Segoe UI"/>
          <w:sz w:val="20"/>
          <w:szCs w:val="20"/>
        </w:rPr>
        <w:t>В каком году впервые в России была принята Конституция?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spacing w:after="120"/>
        <w:divId w:val="98828524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цифрой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569655560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32870354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/>
        <w:divId w:val="20957797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41. </w:t>
      </w:r>
      <w:r>
        <w:rPr>
          <w:rFonts w:ascii="Segoe UI" w:hAnsi="Segoe UI" w:cs="Segoe UI"/>
          <w:sz w:val="20"/>
          <w:szCs w:val="20"/>
        </w:rPr>
        <w:t>Источником власти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spacing w:after="120"/>
        <w:divId w:val="209577977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России явля</w:t>
      </w:r>
      <w:r>
        <w:rPr>
          <w:rFonts w:ascii="Segoe UI" w:hAnsi="Segoe UI" w:cs="Segoe UI"/>
          <w:sz w:val="20"/>
          <w:szCs w:val="20"/>
        </w:rPr>
        <w:t>ется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87327555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63317427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/>
        <w:divId w:val="12172044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42. </w:t>
      </w:r>
      <w:r>
        <w:rPr>
          <w:rFonts w:ascii="Segoe UI" w:hAnsi="Segoe UI" w:cs="Segoe UI"/>
          <w:sz w:val="20"/>
          <w:szCs w:val="20"/>
        </w:rPr>
        <w:t>Как официально называется специальная ёмкость с прорезью для хранения избирательных бюллетеней</w:t>
      </w:r>
      <w:r>
        <w:rPr>
          <w:rFonts w:ascii="Segoe UI" w:hAnsi="Segoe UI" w:cs="Segoe UI"/>
          <w:sz w:val="20"/>
          <w:szCs w:val="20"/>
        </w:rPr>
        <w:t>?</w:t>
      </w:r>
    </w:p>
    <w:p w:rsidR="00000000" w:rsidRDefault="00BD2522">
      <w:pPr>
        <w:pStyle w:val="a5"/>
        <w:keepNext/>
        <w:spacing w:after="120"/>
        <w:divId w:val="121720449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словосочетанием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655599677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66527937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1460455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43. </w:t>
      </w:r>
      <w:r>
        <w:rPr>
          <w:rFonts w:ascii="Segoe UI" w:hAnsi="Segoe UI" w:cs="Segoe UI"/>
          <w:sz w:val="20"/>
          <w:szCs w:val="20"/>
        </w:rPr>
        <w:t>Проект Государственной думы Российской империи, проект которой был разработан под руководством Министра внутренних дел, называли:</w:t>
      </w: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87635160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2335898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/>
        <w:divId w:val="13166428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44. </w:t>
      </w:r>
      <w:r>
        <w:rPr>
          <w:rFonts w:ascii="Segoe UI" w:hAnsi="Segoe UI" w:cs="Segoe UI"/>
          <w:sz w:val="20"/>
          <w:szCs w:val="20"/>
        </w:rPr>
        <w:t>Избирательный округ, включающий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spacing w:after="120"/>
        <w:divId w:val="13166428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себя всю территорию, на которой проводятся выборы (ответ дается одним слов</w:t>
      </w:r>
      <w:r>
        <w:rPr>
          <w:rFonts w:ascii="Segoe UI" w:hAnsi="Segoe UI" w:cs="Segoe UI"/>
          <w:sz w:val="20"/>
          <w:szCs w:val="20"/>
        </w:rPr>
        <w:t>ом в именительном падеже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32107951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87846483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46932895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45. </w:t>
      </w:r>
      <w:r>
        <w:rPr>
          <w:rFonts w:ascii="Segoe UI" w:hAnsi="Segoe UI" w:cs="Segoe UI"/>
          <w:sz w:val="20"/>
          <w:szCs w:val="20"/>
        </w:rPr>
        <w:t>Общее название для парламентов большинства федеральных земель Германии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08445138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94557393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/>
        <w:divId w:val="2047604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46. </w:t>
      </w:r>
      <w:r>
        <w:rPr>
          <w:rFonts w:ascii="Segoe UI" w:hAnsi="Segoe UI" w:cs="Segoe UI"/>
          <w:sz w:val="20"/>
          <w:szCs w:val="20"/>
        </w:rPr>
        <w:t>В каком году депутаты Государственной думы Российской империи собрались на первое заседание?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spacing w:after="120"/>
        <w:divId w:val="20476048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(ответ дается числом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976028001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160060107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6549426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47. </w:t>
      </w:r>
      <w:r>
        <w:rPr>
          <w:rFonts w:ascii="Segoe UI" w:hAnsi="Segoe UI" w:cs="Segoe UI"/>
          <w:sz w:val="20"/>
          <w:szCs w:val="20"/>
        </w:rPr>
        <w:t>Выборы нового депутата, проводимые вместо выбывшего депутата в случае досрочного сложения им полномочий - это..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954168143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20934519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/>
        <w:divId w:val="20468267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48. </w:t>
      </w:r>
      <w:r>
        <w:rPr>
          <w:rFonts w:ascii="Segoe UI" w:hAnsi="Segoe UI" w:cs="Segoe UI"/>
          <w:sz w:val="20"/>
          <w:szCs w:val="20"/>
        </w:rPr>
        <w:t>Политическая партия, имеющая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20468267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соответствии с федеральным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divId w:val="20468267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законом право участвовать в выборах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BD2522">
      <w:pPr>
        <w:pStyle w:val="a5"/>
        <w:keepNext/>
        <w:spacing w:after="120"/>
        <w:divId w:val="20468267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(в конкретной избиратель</w:t>
      </w:r>
      <w:r>
        <w:rPr>
          <w:rFonts w:ascii="Segoe UI" w:hAnsi="Segoe UI" w:cs="Segoe UI"/>
          <w:sz w:val="20"/>
          <w:szCs w:val="20"/>
        </w:rPr>
        <w:t>ной кампании) (ответ дается словосочетанием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701473195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70707095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10762486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49. </w:t>
      </w:r>
      <w:r>
        <w:rPr>
          <w:rFonts w:ascii="Segoe UI" w:hAnsi="Segoe UI" w:cs="Segoe UI"/>
          <w:sz w:val="20"/>
          <w:szCs w:val="20"/>
        </w:rPr>
        <w:t>Общее название государственной должности в Древнем Рим</w:t>
      </w:r>
      <w:r>
        <w:rPr>
          <w:rFonts w:ascii="Segoe UI" w:hAnsi="Segoe UI" w:cs="Segoe UI"/>
          <w:sz w:val="20"/>
          <w:szCs w:val="20"/>
        </w:rPr>
        <w:t>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09517627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divId w:val="5027107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BD2522">
      <w:pPr>
        <w:pStyle w:val="a5"/>
        <w:keepNext/>
        <w:spacing w:before="120" w:after="120"/>
        <w:divId w:val="6233592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50. </w:t>
      </w:r>
      <w:r>
        <w:rPr>
          <w:rFonts w:ascii="Segoe UI" w:hAnsi="Segoe UI" w:cs="Segoe UI"/>
          <w:sz w:val="20"/>
          <w:szCs w:val="20"/>
        </w:rPr>
        <w:t xml:space="preserve">Деятельность, имеющая главной целью обеспечить гласность выборов, создать положительное отношение к ним и способствовать ​ </w:t>
      </w:r>
      <w:r>
        <w:rPr>
          <w:rFonts w:ascii="Segoe UI" w:hAnsi="Segoe UI" w:cs="Segoe UI"/>
          <w:sz w:val="20"/>
          <w:szCs w:val="20"/>
        </w:rPr>
        <w:t>осознанному волеизъявлению избирателей путем предоставления объективной информации... (ответ дается одним словом</w:t>
      </w:r>
      <w:r>
        <w:rPr>
          <w:rFonts w:ascii="Segoe UI" w:hAnsi="Segoe UI" w:cs="Segoe UI"/>
          <w:sz w:val="20"/>
          <w:szCs w:val="2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1545411546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BD2522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BD2522">
      <w:pPr>
        <w:divId w:val="27062871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ценз, ЦЕНЗ, Ценз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пожертвование, Пожертвование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Архонт, Архонты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Реестр, реестр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Повторные, повторные выборы, повторные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Референдум, референдум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Избирательный блок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Бирюч, Бирючи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1936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кокус, кокусы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Протокол об итогах голосования, протокол об итогах голосования, протокол УИК об итогах голосования, протокол участковой комиссии об итогах голосования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Подписной лист, подписной лист, ПОДПИСНОЙ ЛИСТ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дебаты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назначение выборов, Назначение выборов, НАЗНАЧЕНИЕ ВЫБОРОВ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Выборщик, Делегат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плюрализм, политический плюрализм, плюрализм политический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Сенат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конфедерация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5, пять, пять лет, 5 лет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курия, Курия, КУРИЯ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Электорат, электорат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Избирательный округ, избирательный округ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ВСНП, Всекитайское собрание народных представителей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избирательный барьер, электоральный барьер, барьер, заградительный барьер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Агитационный период, агитационный период, АГИТАЦИОННЫЙ ПЕРИОД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многомандат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ный, МНОГОМАНДАТНЫЙ, Многомандатный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 10, десять, десяти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1918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Информационное обеспечение выборов, Информационное обеспечение 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Народ, Многонациональный народ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1917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Ящик для голосования, ящик для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1905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булыгинской думой, булыгинской, Булыгинская дума, Булыгинская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1785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единый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500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ландтаг, ландтаги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1906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Избирательная кампания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дополнительные, Дополнительные, ДОПОЛНИТЕЛЬНЫЕ, дополнительные выборы, Дополнительные выборы, ДОПОЛНИТЕЛЬНЫЕ ВЫБОРЫ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политический режим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избирательное объединение, Избирательное объединение, ИЗБИРАТЕЛЬНОЕ ОБЪЕДИНЕНИЕ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Магистратура, Магистрат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BD2522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Информирование, информирование, ИНФОРМИРОВАНИЕ</w:t>
            </w:r>
          </w:p>
        </w:tc>
      </w:tr>
    </w:tbl>
    <w:p w:rsidR="00000000" w:rsidRDefault="00BD2522">
      <w:pPr>
        <w:rPr>
          <w:rFonts w:eastAsia="Times New Roman"/>
        </w:rPr>
      </w:pPr>
    </w:p>
    <w:sectPr w:rsidR="00000000" w:rsidSect="00BD2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22" w:rsidRDefault="00BD2522" w:rsidP="00BD2522">
      <w:r>
        <w:separator/>
      </w:r>
    </w:p>
  </w:endnote>
  <w:endnote w:type="continuationSeparator" w:id="0">
    <w:p w:rsidR="00BD2522" w:rsidRDefault="00BD2522" w:rsidP="00B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22" w:rsidRDefault="00BD2522" w:rsidP="002A09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BD2522" w:rsidRDefault="00BD2522" w:rsidP="00BD252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22" w:rsidRPr="00BD2522" w:rsidRDefault="00BD2522" w:rsidP="002A09A8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BD2522">
      <w:rPr>
        <w:rStyle w:val="aa"/>
        <w:rFonts w:ascii="Segoe UI" w:hAnsi="Segoe UI" w:cs="Segoe UI"/>
        <w:sz w:val="20"/>
      </w:rPr>
      <w:fldChar w:fldCharType="begin"/>
    </w:r>
    <w:r w:rsidRPr="00BD2522">
      <w:rPr>
        <w:rStyle w:val="aa"/>
        <w:rFonts w:ascii="Segoe UI" w:hAnsi="Segoe UI" w:cs="Segoe UI"/>
        <w:sz w:val="20"/>
      </w:rPr>
      <w:instrText xml:space="preserve"> PAGE </w:instrText>
    </w:r>
    <w:r w:rsidRPr="00BD2522">
      <w:rPr>
        <w:rStyle w:val="aa"/>
        <w:rFonts w:ascii="Segoe UI" w:hAnsi="Segoe UI" w:cs="Segoe UI"/>
        <w:sz w:val="20"/>
      </w:rPr>
      <w:fldChar w:fldCharType="separate"/>
    </w:r>
    <w:r w:rsidRPr="00BD2522">
      <w:rPr>
        <w:rStyle w:val="aa"/>
        <w:rFonts w:ascii="Segoe UI" w:hAnsi="Segoe UI" w:cs="Segoe UI"/>
        <w:noProof/>
        <w:sz w:val="20"/>
      </w:rPr>
      <w:t>3</w:t>
    </w:r>
    <w:r w:rsidRPr="00BD2522">
      <w:rPr>
        <w:rStyle w:val="aa"/>
        <w:rFonts w:ascii="Segoe UI" w:hAnsi="Segoe UI" w:cs="Segoe UI"/>
        <w:sz w:val="20"/>
      </w:rPr>
      <w:fldChar w:fldCharType="end"/>
    </w:r>
  </w:p>
  <w:p w:rsidR="00BD2522" w:rsidRPr="00BD2522" w:rsidRDefault="00BD2522" w:rsidP="00BD2522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22" w:rsidRDefault="00BD25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22" w:rsidRDefault="00BD2522" w:rsidP="00BD2522">
      <w:r>
        <w:separator/>
      </w:r>
    </w:p>
  </w:footnote>
  <w:footnote w:type="continuationSeparator" w:id="0">
    <w:p w:rsidR="00BD2522" w:rsidRDefault="00BD2522" w:rsidP="00BD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22" w:rsidRDefault="00BD25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22" w:rsidRDefault="00BD25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22" w:rsidRDefault="00BD25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D2522"/>
    <w:rsid w:val="00B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EFAB-C779-4BBF-9565-C02B178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BD2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52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2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522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BD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4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2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7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5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7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1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0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3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3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8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2021-09-14T17:51:00Z</dcterms:created>
  <dcterms:modified xsi:type="dcterms:W3CDTF">2021-09-14T17:51:00Z</dcterms:modified>
</cp:coreProperties>
</file>